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710"/>
        <w:gridCol w:w="2250"/>
        <w:gridCol w:w="1890"/>
        <w:gridCol w:w="3960"/>
      </w:tblGrid>
      <w:tr w:rsidR="001E59B0" w:rsidRPr="00EE2C4B" w14:paraId="20104902" w14:textId="77777777" w:rsidTr="009A4159">
        <w:trPr>
          <w:trHeight w:val="271"/>
        </w:trPr>
        <w:tc>
          <w:tcPr>
            <w:tcW w:w="1710" w:type="dxa"/>
            <w:vAlign w:val="center"/>
          </w:tcPr>
          <w:p w14:paraId="4E28F2F1" w14:textId="77777777" w:rsidR="001E59B0" w:rsidRPr="00CE13C9" w:rsidRDefault="001E59B0" w:rsidP="007A521F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Department</w:t>
            </w:r>
            <w:r w:rsidRPr="00CE13C9">
              <w:rPr>
                <w:rStyle w:val="Strong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3FCD7F4" w14:textId="77777777" w:rsidR="001E59B0" w:rsidRPr="00EE2C4B" w:rsidRDefault="001E59B0" w:rsidP="007A521F">
            <w:r>
              <w:t>&lt;Of Operations Team&gt;</w:t>
            </w:r>
          </w:p>
        </w:tc>
        <w:tc>
          <w:tcPr>
            <w:tcW w:w="1890" w:type="dxa"/>
            <w:vAlign w:val="center"/>
          </w:tcPr>
          <w:p w14:paraId="65F55B4B" w14:textId="77777777" w:rsidR="001E59B0" w:rsidRPr="00CE13C9" w:rsidRDefault="001E59B0" w:rsidP="007A521F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System Name</w:t>
            </w:r>
            <w:r w:rsidRPr="00CE13C9">
              <w:rPr>
                <w:rStyle w:val="Strong"/>
              </w:rPr>
              <w:t>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0BC3A2B" w14:textId="77777777" w:rsidR="001E59B0" w:rsidRPr="00EE2C4B" w:rsidRDefault="001E59B0" w:rsidP="007A521F"/>
        </w:tc>
      </w:tr>
    </w:tbl>
    <w:p w14:paraId="64FE6360" w14:textId="09C0A108" w:rsidR="001E59B0" w:rsidRPr="009A4159" w:rsidRDefault="001E59B0" w:rsidP="009A4159">
      <w:pPr>
        <w:rPr>
          <w:b/>
          <w:sz w:val="8"/>
        </w:rPr>
      </w:pPr>
    </w:p>
    <w:tbl>
      <w:tblPr>
        <w:tblStyle w:val="SIMStyle"/>
        <w:tblW w:w="10890" w:type="dxa"/>
        <w:tblInd w:w="-72" w:type="dxa"/>
        <w:tblLook w:val="04A0" w:firstRow="1" w:lastRow="0" w:firstColumn="1" w:lastColumn="0" w:noHBand="0" w:noVBand="1"/>
      </w:tblPr>
      <w:tblGrid>
        <w:gridCol w:w="1440"/>
        <w:gridCol w:w="9000"/>
        <w:gridCol w:w="450"/>
      </w:tblGrid>
      <w:tr w:rsidR="007A521F" w:rsidRPr="00D01FF8" w14:paraId="0CEB472D" w14:textId="77777777" w:rsidTr="00D01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70E3EFE" w14:textId="174FCE14" w:rsidR="007A521F" w:rsidRPr="00D01FF8" w:rsidRDefault="007A521F" w:rsidP="007A521F">
            <w:pPr>
              <w:spacing w:before="40" w:after="40"/>
              <w:rPr>
                <w:sz w:val="18"/>
              </w:rPr>
            </w:pPr>
            <w:r w:rsidRPr="00D01FF8">
              <w:rPr>
                <w:sz w:val="18"/>
              </w:rPr>
              <w:t>Area</w:t>
            </w:r>
          </w:p>
        </w:tc>
        <w:tc>
          <w:tcPr>
            <w:tcW w:w="9000" w:type="dxa"/>
          </w:tcPr>
          <w:p w14:paraId="38936566" w14:textId="5B5D3A8C" w:rsidR="007A521F" w:rsidRPr="00D01FF8" w:rsidRDefault="007A521F" w:rsidP="007A521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Question</w:t>
            </w:r>
          </w:p>
        </w:tc>
        <w:tc>
          <w:tcPr>
            <w:tcW w:w="450" w:type="dxa"/>
          </w:tcPr>
          <w:p w14:paraId="09A5CCB4" w14:textId="4DF27B76" w:rsidR="007A521F" w:rsidRPr="00D01FF8" w:rsidRDefault="007A521F" w:rsidP="007A521F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9A4159" w:rsidRPr="00D01FF8" w14:paraId="4CE39CAB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144D00AA" w14:textId="07B17304" w:rsidR="009A4159" w:rsidRPr="00D01FF8" w:rsidRDefault="009A4159" w:rsidP="007A521F">
            <w:pPr>
              <w:spacing w:before="40" w:after="40"/>
              <w:rPr>
                <w:b w:val="0"/>
                <w:sz w:val="18"/>
              </w:rPr>
            </w:pPr>
            <w:r w:rsidRPr="00D01FF8">
              <w:rPr>
                <w:sz w:val="18"/>
              </w:rPr>
              <w:t>Implementation</w:t>
            </w:r>
          </w:p>
        </w:tc>
        <w:tc>
          <w:tcPr>
            <w:tcW w:w="9000" w:type="dxa"/>
            <w:vAlign w:val="center"/>
          </w:tcPr>
          <w:p w14:paraId="691F389F" w14:textId="490347C1" w:rsidR="009A4159" w:rsidRPr="00D01FF8" w:rsidRDefault="009A4159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Has an </w:t>
            </w:r>
            <w:hyperlink r:id="rId12" w:history="1">
              <w:r w:rsidRPr="00D01FF8">
                <w:rPr>
                  <w:rStyle w:val="Hyperlink"/>
                  <w:sz w:val="18"/>
                </w:rPr>
                <w:t>Implementation Report</w:t>
              </w:r>
            </w:hyperlink>
            <w:r w:rsidRPr="00D01FF8">
              <w:rPr>
                <w:sz w:val="18"/>
              </w:rPr>
              <w:t xml:space="preserve"> been produced and made available to the operations team?</w:t>
            </w:r>
          </w:p>
        </w:tc>
        <w:tc>
          <w:tcPr>
            <w:tcW w:w="450" w:type="dxa"/>
            <w:vAlign w:val="center"/>
          </w:tcPr>
          <w:p w14:paraId="6DCC14CF" w14:textId="490311F9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2746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09CE2A32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6086ECEF" w14:textId="01BC6729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333C8922" w14:textId="4DA61F13" w:rsidR="009A4159" w:rsidRPr="00D01FF8" w:rsidRDefault="009A4159" w:rsidP="00FC2EC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Has final testing </w:t>
            </w:r>
            <w:r w:rsidR="00D01FF8" w:rsidRPr="00D01FF8">
              <w:rPr>
                <w:sz w:val="18"/>
              </w:rPr>
              <w:t xml:space="preserve">(automated </w:t>
            </w:r>
            <w:r w:rsidR="00FC2EC3">
              <w:rPr>
                <w:sz w:val="18"/>
              </w:rPr>
              <w:t>and</w:t>
            </w:r>
            <w:r w:rsidR="00D01FF8" w:rsidRPr="00D01FF8">
              <w:rPr>
                <w:sz w:val="18"/>
              </w:rPr>
              <w:t xml:space="preserve"> user acceptance) </w:t>
            </w:r>
            <w:r w:rsidRPr="00D01FF8">
              <w:rPr>
                <w:sz w:val="18"/>
              </w:rPr>
              <w:t>been done and the reports made available to the operations team?</w:t>
            </w:r>
          </w:p>
        </w:tc>
        <w:tc>
          <w:tcPr>
            <w:tcW w:w="450" w:type="dxa"/>
            <w:vAlign w:val="center"/>
          </w:tcPr>
          <w:p w14:paraId="34659DF1" w14:textId="44553368" w:rsidR="009A4159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12871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3893BFA1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7945CB98" w14:textId="1067ED38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05A07857" w14:textId="1976FEE0" w:rsidR="009A4159" w:rsidRPr="00D01FF8" w:rsidRDefault="009A4159" w:rsidP="00FC2EC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Have detailed schematics </w:t>
            </w:r>
            <w:r w:rsidR="00FC2EC3">
              <w:rPr>
                <w:sz w:val="18"/>
              </w:rPr>
              <w:t xml:space="preserve">(architecture and data flows) </w:t>
            </w:r>
            <w:r w:rsidRPr="00D01FF8">
              <w:rPr>
                <w:sz w:val="18"/>
              </w:rPr>
              <w:t xml:space="preserve">showing how the system </w:t>
            </w:r>
            <w:r w:rsidR="00FC2EC3">
              <w:rPr>
                <w:sz w:val="18"/>
              </w:rPr>
              <w:t>has been</w:t>
            </w:r>
            <w:r w:rsidRPr="00D01FF8">
              <w:rPr>
                <w:sz w:val="18"/>
              </w:rPr>
              <w:t xml:space="preserve"> implemented been made available to the operations team?</w:t>
            </w:r>
          </w:p>
        </w:tc>
        <w:tc>
          <w:tcPr>
            <w:tcW w:w="450" w:type="dxa"/>
            <w:vAlign w:val="center"/>
          </w:tcPr>
          <w:p w14:paraId="2EFCF019" w14:textId="36FA888C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5588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69EB6EA5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062529A1" w14:textId="670895D1" w:rsidR="009A4159" w:rsidRPr="00D01FF8" w:rsidRDefault="009A4159" w:rsidP="007A521F">
            <w:pPr>
              <w:spacing w:before="40" w:after="40"/>
              <w:rPr>
                <w:b w:val="0"/>
                <w:sz w:val="18"/>
              </w:rPr>
            </w:pPr>
            <w:r w:rsidRPr="00D01FF8">
              <w:rPr>
                <w:sz w:val="18"/>
              </w:rPr>
              <w:t>Privacy &amp; Security</w:t>
            </w:r>
          </w:p>
        </w:tc>
        <w:tc>
          <w:tcPr>
            <w:tcW w:w="9000" w:type="dxa"/>
            <w:vAlign w:val="center"/>
          </w:tcPr>
          <w:p w14:paraId="5ABAAD6C" w14:textId="24487580" w:rsidR="009A4159" w:rsidRPr="00D01FF8" w:rsidRDefault="009A4159" w:rsidP="00165B9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Has a </w:t>
            </w:r>
            <w:hyperlink r:id="rId13" w:history="1">
              <w:r w:rsidRPr="00034ACC">
                <w:rPr>
                  <w:rStyle w:val="Hyperlink"/>
                  <w:sz w:val="18"/>
                </w:rPr>
                <w:t>Privacy Impact Assessment</w:t>
              </w:r>
            </w:hyperlink>
            <w:r w:rsidRPr="00D01FF8">
              <w:rPr>
                <w:sz w:val="18"/>
              </w:rPr>
              <w:t xml:space="preserve"> been conducted on the system</w:t>
            </w:r>
            <w:r w:rsidR="00034ACC">
              <w:rPr>
                <w:sz w:val="18"/>
              </w:rPr>
              <w:t xml:space="preserve"> or program</w:t>
            </w:r>
            <w:r w:rsidRPr="00D01FF8">
              <w:rPr>
                <w:sz w:val="18"/>
              </w:rPr>
              <w:t xml:space="preserve"> to the appropriate level?</w:t>
            </w:r>
          </w:p>
        </w:tc>
        <w:tc>
          <w:tcPr>
            <w:tcW w:w="450" w:type="dxa"/>
            <w:vAlign w:val="center"/>
          </w:tcPr>
          <w:p w14:paraId="469C0152" w14:textId="73C06549" w:rsidR="009A4159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54668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05867B85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1F901234" w14:textId="58C9AFFA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75170943" w14:textId="6C0CCACB" w:rsidR="009A4159" w:rsidRPr="00D01FF8" w:rsidRDefault="009A4159" w:rsidP="00165B9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Has a </w:t>
            </w:r>
            <w:hyperlink r:id="rId14" w:history="1">
              <w:r w:rsidRPr="00765A39">
                <w:rPr>
                  <w:rStyle w:val="Hyperlink"/>
                  <w:sz w:val="18"/>
                </w:rPr>
                <w:t>Threat-Risk Assessment</w:t>
              </w:r>
            </w:hyperlink>
            <w:r w:rsidRPr="00D01FF8">
              <w:rPr>
                <w:sz w:val="18"/>
              </w:rPr>
              <w:t xml:space="preserve"> been conducted on the system in coordination with the OCIO Security group?</w:t>
            </w:r>
          </w:p>
        </w:tc>
        <w:tc>
          <w:tcPr>
            <w:tcW w:w="450" w:type="dxa"/>
            <w:vAlign w:val="center"/>
          </w:tcPr>
          <w:p w14:paraId="0FCB4E46" w14:textId="6AEF2737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29409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7E21FF35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5C4C2A20" w14:textId="5FD5A576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70F8EB0F" w14:textId="0D253CB2" w:rsidR="009A4159" w:rsidRPr="00D01FF8" w:rsidRDefault="009A4159" w:rsidP="00C9728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Have the threats/risks been addressed to the point where the appropriate sponsor (usually the Deputy Minister in the case of information risk) is willing to sign off and accept the risks?</w:t>
            </w:r>
          </w:p>
        </w:tc>
        <w:tc>
          <w:tcPr>
            <w:tcW w:w="450" w:type="dxa"/>
            <w:vAlign w:val="center"/>
          </w:tcPr>
          <w:p w14:paraId="185E8BB3" w14:textId="19F8700B" w:rsidR="009A4159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16562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5920D454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2ADC8998" w14:textId="1818ED24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699753C6" w14:textId="405A0488" w:rsidR="009A4159" w:rsidRPr="00D01FF8" w:rsidRDefault="009A4159" w:rsidP="00C9728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Have appropriate security tests, such as penetration tests, full-knowledge reviews, etc… been conducted or planned</w:t>
            </w:r>
            <w:r w:rsidR="00034ACC">
              <w:rPr>
                <w:sz w:val="18"/>
              </w:rPr>
              <w:t xml:space="preserve"> in coordination with the </w:t>
            </w:r>
            <w:hyperlink r:id="rId15" w:history="1">
              <w:r w:rsidR="00034ACC" w:rsidRPr="00034ACC">
                <w:rPr>
                  <w:rStyle w:val="Hyperlink"/>
                  <w:sz w:val="18"/>
                </w:rPr>
                <w:t>OCIO Corporate Information Security Group</w:t>
              </w:r>
            </w:hyperlink>
            <w:r w:rsidRPr="00D01FF8">
              <w:rPr>
                <w:sz w:val="18"/>
              </w:rPr>
              <w:t>?</w:t>
            </w:r>
          </w:p>
        </w:tc>
        <w:tc>
          <w:tcPr>
            <w:tcW w:w="450" w:type="dxa"/>
            <w:vAlign w:val="center"/>
          </w:tcPr>
          <w:p w14:paraId="6D75BEAD" w14:textId="64D9FE2A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96673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1B3061D0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015D7A72" w14:textId="40570CB2" w:rsidR="00106A58" w:rsidRPr="00034ACC" w:rsidRDefault="00106A58" w:rsidP="007A521F">
            <w:pPr>
              <w:spacing w:before="40" w:after="40"/>
              <w:rPr>
                <w:sz w:val="18"/>
              </w:rPr>
            </w:pPr>
            <w:r w:rsidRPr="00D01FF8">
              <w:rPr>
                <w:sz w:val="18"/>
              </w:rPr>
              <w:t>Supp</w:t>
            </w:r>
            <w:bookmarkStart w:id="0" w:name="_GoBack"/>
            <w:bookmarkEnd w:id="0"/>
            <w:r w:rsidRPr="00D01FF8">
              <w:rPr>
                <w:sz w:val="18"/>
              </w:rPr>
              <w:t>ort</w:t>
            </w:r>
          </w:p>
        </w:tc>
        <w:tc>
          <w:tcPr>
            <w:tcW w:w="9000" w:type="dxa"/>
            <w:vAlign w:val="center"/>
          </w:tcPr>
          <w:p w14:paraId="7A2F2B12" w14:textId="3C028106" w:rsidR="00106A58" w:rsidRPr="00D01FF8" w:rsidRDefault="00106A58" w:rsidP="00165B9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Is a defect, bug or issue-tracking system in place for the operations team to use?</w:t>
            </w:r>
          </w:p>
        </w:tc>
        <w:tc>
          <w:tcPr>
            <w:tcW w:w="450" w:type="dxa"/>
            <w:vAlign w:val="center"/>
          </w:tcPr>
          <w:p w14:paraId="7E945290" w14:textId="2409D52D" w:rsidR="00106A58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3549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27069942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574E33B5" w14:textId="3ACEAA85" w:rsidR="00106A58" w:rsidRPr="00D01FF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6E229053" w14:textId="471C912E" w:rsidR="00106A58" w:rsidRPr="00D01FF8" w:rsidRDefault="00106A58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Is there a service desk system or process in place for the operations team to use?</w:t>
            </w:r>
          </w:p>
        </w:tc>
        <w:tc>
          <w:tcPr>
            <w:tcW w:w="450" w:type="dxa"/>
            <w:vAlign w:val="center"/>
          </w:tcPr>
          <w:p w14:paraId="3F07BDBC" w14:textId="194E1DCD" w:rsidR="00106A58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0981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796A65F1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674A658F" w14:textId="3C5577C6" w:rsidR="00106A58" w:rsidRPr="00D01FF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2C271ABB" w14:textId="4B6036FF" w:rsidR="00106A58" w:rsidRPr="00D01FF8" w:rsidRDefault="00106A58" w:rsidP="009A415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Are points of contact, like email aliases or phone numbers, set up and ready to use?</w:t>
            </w:r>
          </w:p>
        </w:tc>
        <w:tc>
          <w:tcPr>
            <w:tcW w:w="450" w:type="dxa"/>
            <w:vAlign w:val="center"/>
          </w:tcPr>
          <w:p w14:paraId="73395478" w14:textId="3377E30C" w:rsidR="00106A58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193574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281E49B2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394310DA" w14:textId="7B113EFD" w:rsidR="00106A58" w:rsidRPr="00D01FF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5CEA5D6D" w14:textId="140F05E2" w:rsidR="00106A58" w:rsidRPr="00D01FF8" w:rsidRDefault="00106A58" w:rsidP="009A415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Are training roles, schedules and materials ready and available to the operations team?</w:t>
            </w:r>
          </w:p>
        </w:tc>
        <w:tc>
          <w:tcPr>
            <w:tcW w:w="450" w:type="dxa"/>
            <w:vAlign w:val="center"/>
          </w:tcPr>
          <w:p w14:paraId="260EFD75" w14:textId="7AF8BD02" w:rsidR="00106A58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82185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586B13CB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4E53A751" w14:textId="0E8676EF" w:rsidR="00106A58" w:rsidRPr="00D01FF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7A46A736" w14:textId="321A0521" w:rsidR="00106A58" w:rsidRPr="00D01FF8" w:rsidRDefault="00106A58" w:rsidP="00165B9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Has the TSC Service Desk team been made aware of the new system and the possible impacts on the TSC Service Desk (if appropriate, through a </w:t>
            </w:r>
            <w:hyperlink r:id="rId16" w:history="1">
              <w:r w:rsidRPr="008C787F">
                <w:rPr>
                  <w:rStyle w:val="Hyperlink"/>
                  <w:sz w:val="18"/>
                </w:rPr>
                <w:t>TSC System Support Guide</w:t>
              </w:r>
            </w:hyperlink>
            <w:r w:rsidRPr="00D01FF8">
              <w:rPr>
                <w:sz w:val="18"/>
              </w:rPr>
              <w:t>)?</w:t>
            </w:r>
          </w:p>
        </w:tc>
        <w:tc>
          <w:tcPr>
            <w:tcW w:w="450" w:type="dxa"/>
            <w:vAlign w:val="center"/>
          </w:tcPr>
          <w:p w14:paraId="0389CC31" w14:textId="72C7EDBF" w:rsidR="00106A58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842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3C786851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0D4E4969" w14:textId="2F371DAF" w:rsidR="00106A58" w:rsidRPr="00D01FF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0F62E88F" w14:textId="625F1C6A" w:rsidR="00106A58" w:rsidRPr="00D01FF8" w:rsidRDefault="00106A58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Is the operations team trained and familiar with all these tools and processes?</w:t>
            </w:r>
          </w:p>
        </w:tc>
        <w:tc>
          <w:tcPr>
            <w:tcW w:w="450" w:type="dxa"/>
            <w:vAlign w:val="center"/>
          </w:tcPr>
          <w:p w14:paraId="60807E41" w14:textId="14894FD2" w:rsidR="00106A58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18513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115736E8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475B9F5E" w14:textId="0EF0A68F" w:rsidR="00106A58" w:rsidRPr="00D01FF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20FDC32D" w14:textId="32EAE905" w:rsidR="00106A58" w:rsidRPr="00D01FF8" w:rsidRDefault="00106A58" w:rsidP="007A52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Has ongoing funding for new support positions been approved and allocated?</w:t>
            </w:r>
          </w:p>
        </w:tc>
        <w:tc>
          <w:tcPr>
            <w:tcW w:w="450" w:type="dxa"/>
            <w:vAlign w:val="center"/>
          </w:tcPr>
          <w:p w14:paraId="423549A6" w14:textId="147119F7" w:rsidR="00106A58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52163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6346F135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715878E6" w14:textId="41CFDD0E" w:rsidR="00106A5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6A22F4EE" w14:textId="5574F639" w:rsidR="00106A58" w:rsidRDefault="00106A58" w:rsidP="00765A3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Have new support position job descriptions been evaluated by HR?</w:t>
            </w:r>
          </w:p>
        </w:tc>
        <w:tc>
          <w:tcPr>
            <w:tcW w:w="450" w:type="dxa"/>
            <w:vAlign w:val="center"/>
          </w:tcPr>
          <w:p w14:paraId="5A1B4585" w14:textId="7A3CB28B" w:rsidR="00106A5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2233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106A58" w:rsidRPr="00D01FF8" w14:paraId="128298A3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475D71F6" w14:textId="69EA581F" w:rsidR="00106A58" w:rsidRDefault="00106A58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66E9B2F8" w14:textId="79EEB3CF" w:rsidR="00106A58" w:rsidRDefault="00106A58" w:rsidP="00765A3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Have new support positions been filled through appropriate competitions?</w:t>
            </w:r>
          </w:p>
        </w:tc>
        <w:tc>
          <w:tcPr>
            <w:tcW w:w="450" w:type="dxa"/>
            <w:vAlign w:val="center"/>
          </w:tcPr>
          <w:p w14:paraId="2E83D4AC" w14:textId="611B9554" w:rsidR="00106A5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88952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A58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B17D5" w:rsidRPr="00D01FF8" w14:paraId="451A8AFF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60F47BA8" w14:textId="77777777" w:rsidR="009B17D5" w:rsidRDefault="009B17D5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1E38D352" w14:textId="57108CE5" w:rsidR="009B17D5" w:rsidRDefault="009B17D5" w:rsidP="006A714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Have appropriate </w:t>
            </w:r>
            <w:hyperlink r:id="rId17" w:history="1">
              <w:r w:rsidRPr="006A7141">
                <w:rPr>
                  <w:rStyle w:val="Hyperlink"/>
                  <w:sz w:val="18"/>
                </w:rPr>
                <w:t>Service Level Agreements (SLAs)</w:t>
              </w:r>
            </w:hyperlink>
            <w:r>
              <w:rPr>
                <w:sz w:val="18"/>
              </w:rPr>
              <w:t xml:space="preserve"> been developed and signed off between the IS support team and the business, or between the department and support contractors?</w:t>
            </w:r>
          </w:p>
        </w:tc>
        <w:tc>
          <w:tcPr>
            <w:tcW w:w="450" w:type="dxa"/>
            <w:vAlign w:val="center"/>
          </w:tcPr>
          <w:p w14:paraId="050FAADD" w14:textId="4F49ADC4" w:rsidR="009B17D5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70131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7D5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0B375360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740DB6E6" w14:textId="413EB199" w:rsidR="009A4159" w:rsidRPr="00D01FF8" w:rsidRDefault="009A4159" w:rsidP="007A521F">
            <w:pPr>
              <w:spacing w:before="40" w:after="40"/>
              <w:rPr>
                <w:b w:val="0"/>
                <w:sz w:val="18"/>
              </w:rPr>
            </w:pPr>
            <w:r w:rsidRPr="00D01FF8">
              <w:rPr>
                <w:sz w:val="18"/>
              </w:rPr>
              <w:t>Knowledge Transfer</w:t>
            </w:r>
          </w:p>
        </w:tc>
        <w:tc>
          <w:tcPr>
            <w:tcW w:w="9000" w:type="dxa"/>
            <w:vAlign w:val="center"/>
          </w:tcPr>
          <w:p w14:paraId="4D2E8B44" w14:textId="7E103CAC" w:rsidR="009A4159" w:rsidRPr="00D01FF8" w:rsidRDefault="009A4159" w:rsidP="00165B9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Have all the planned knowledge transfer activities been carried out?</w:t>
            </w:r>
          </w:p>
        </w:tc>
        <w:tc>
          <w:tcPr>
            <w:tcW w:w="450" w:type="dxa"/>
            <w:vAlign w:val="center"/>
          </w:tcPr>
          <w:p w14:paraId="0DA19755" w14:textId="664F8AB6" w:rsidR="009A4159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93458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60AE3744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4D66BBA9" w14:textId="5B9C2721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793A3003" w14:textId="4CAC36CE" w:rsidR="009A4159" w:rsidRPr="00D01FF8" w:rsidRDefault="009A4159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Has an </w:t>
            </w:r>
            <w:hyperlink r:id="rId18" w:history="1">
              <w:r w:rsidRPr="00765A39">
                <w:rPr>
                  <w:rStyle w:val="Hyperlink"/>
                  <w:sz w:val="18"/>
                </w:rPr>
                <w:t>Operations Manual</w:t>
              </w:r>
            </w:hyperlink>
            <w:r w:rsidRPr="00D01FF8">
              <w:rPr>
                <w:sz w:val="18"/>
              </w:rPr>
              <w:t xml:space="preserve"> been produced and reviewed by the project and operations teams?</w:t>
            </w:r>
          </w:p>
        </w:tc>
        <w:tc>
          <w:tcPr>
            <w:tcW w:w="450" w:type="dxa"/>
            <w:vAlign w:val="center"/>
          </w:tcPr>
          <w:p w14:paraId="4850D954" w14:textId="3CAD7ADF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2738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37697AA0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5E3BA118" w14:textId="2144875D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309FF567" w14:textId="37F43A6C" w:rsidR="009A4159" w:rsidRPr="00D01FF8" w:rsidRDefault="009A4159" w:rsidP="00165B9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Have all contract and vendor management issues been reviewed and understood by the operations team?</w:t>
            </w:r>
          </w:p>
        </w:tc>
        <w:tc>
          <w:tcPr>
            <w:tcW w:w="450" w:type="dxa"/>
            <w:vAlign w:val="center"/>
          </w:tcPr>
          <w:p w14:paraId="0396488A" w14:textId="3217232E" w:rsidR="009A4159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1915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51DC6C64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63BA9F0B" w14:textId="322F56C7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097457BE" w14:textId="5F762929" w:rsidR="009A4159" w:rsidRPr="00D01FF8" w:rsidRDefault="009A4159" w:rsidP="00034AC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Is the operations team capable</w:t>
            </w:r>
            <w:r w:rsidR="00034ACC">
              <w:rPr>
                <w:sz w:val="18"/>
              </w:rPr>
              <w:t xml:space="preserve"> and ready to</w:t>
            </w:r>
            <w:r w:rsidRPr="00D01FF8">
              <w:rPr>
                <w:sz w:val="18"/>
              </w:rPr>
              <w:t xml:space="preserve"> carry out all processes necessary to do their job, as described in the Operations Manual?</w:t>
            </w:r>
          </w:p>
        </w:tc>
        <w:tc>
          <w:tcPr>
            <w:tcW w:w="450" w:type="dxa"/>
            <w:vAlign w:val="center"/>
          </w:tcPr>
          <w:p w14:paraId="4F56D955" w14:textId="521CB34B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1323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538B2767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339FDAB0" w14:textId="556B5B33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16956E54" w14:textId="0461FA8A" w:rsidR="009A4159" w:rsidRPr="00D01FF8" w:rsidRDefault="009A4159" w:rsidP="00165B9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Has the operations team been given the appropriate levels of access and privileges at all points on the system?</w:t>
            </w:r>
          </w:p>
        </w:tc>
        <w:tc>
          <w:tcPr>
            <w:tcW w:w="450" w:type="dxa"/>
            <w:vAlign w:val="center"/>
          </w:tcPr>
          <w:p w14:paraId="7DB63E90" w14:textId="67C6D66B" w:rsidR="009A4159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2283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3D5766C4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7AC61996" w14:textId="668459E3" w:rsidR="009A4159" w:rsidRPr="00D01FF8" w:rsidRDefault="009A4159" w:rsidP="007A521F">
            <w:pPr>
              <w:spacing w:before="40" w:after="40"/>
              <w:rPr>
                <w:b w:val="0"/>
                <w:sz w:val="18"/>
              </w:rPr>
            </w:pPr>
            <w:r w:rsidRPr="00D01FF8">
              <w:rPr>
                <w:sz w:val="18"/>
              </w:rPr>
              <w:t>Disaster Recovery</w:t>
            </w:r>
          </w:p>
        </w:tc>
        <w:tc>
          <w:tcPr>
            <w:tcW w:w="9000" w:type="dxa"/>
            <w:vAlign w:val="center"/>
          </w:tcPr>
          <w:p w14:paraId="1CD08296" w14:textId="3A132331" w:rsidR="009A4159" w:rsidRPr="00D01FF8" w:rsidRDefault="009A4159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Have you created a </w:t>
            </w:r>
            <w:hyperlink r:id="rId19" w:history="1">
              <w:r w:rsidRPr="00CD0B4C">
                <w:rPr>
                  <w:rStyle w:val="Hyperlink"/>
                  <w:sz w:val="18"/>
                </w:rPr>
                <w:t>Disaster Recovery Plan (DRP)</w:t>
              </w:r>
            </w:hyperlink>
            <w:r w:rsidRPr="00D01FF8">
              <w:rPr>
                <w:sz w:val="18"/>
              </w:rPr>
              <w:t xml:space="preserve"> for the system?</w:t>
            </w:r>
          </w:p>
        </w:tc>
        <w:tc>
          <w:tcPr>
            <w:tcW w:w="450" w:type="dxa"/>
            <w:vAlign w:val="center"/>
          </w:tcPr>
          <w:p w14:paraId="062E67F9" w14:textId="325C5A2E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44658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034ACC" w:rsidRPr="00D01FF8" w14:paraId="45D0C745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4AA26B3E" w14:textId="15406C4E" w:rsidR="00034ACC" w:rsidRPr="00D01FF8" w:rsidRDefault="00034ACC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53F90529" w14:textId="5C6F9707" w:rsidR="00034ACC" w:rsidRPr="00D01FF8" w:rsidRDefault="00034ACC" w:rsidP="00CD0B4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Do you have a back-up and data recovery plan for the system</w:t>
            </w:r>
            <w:r w:rsidR="00CD0B4C">
              <w:rPr>
                <w:sz w:val="18"/>
              </w:rPr>
              <w:t xml:space="preserve"> that meets your business requirements</w:t>
            </w:r>
            <w:r w:rsidRPr="00D01FF8">
              <w:rPr>
                <w:sz w:val="18"/>
              </w:rPr>
              <w:t>?</w:t>
            </w:r>
          </w:p>
        </w:tc>
        <w:tc>
          <w:tcPr>
            <w:tcW w:w="450" w:type="dxa"/>
            <w:vAlign w:val="center"/>
          </w:tcPr>
          <w:p w14:paraId="1347D55B" w14:textId="17E09A41" w:rsidR="00034ACC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92753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ACC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759C578D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61D43CBF" w14:textId="4E1CF1A0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262B6765" w14:textId="48C75713" w:rsidR="009A4159" w:rsidRPr="00D01FF8" w:rsidRDefault="009A4159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Have you engaged the TSC in discussions about back-up plans and disaster recovery?</w:t>
            </w:r>
          </w:p>
        </w:tc>
        <w:tc>
          <w:tcPr>
            <w:tcW w:w="450" w:type="dxa"/>
            <w:vAlign w:val="center"/>
          </w:tcPr>
          <w:p w14:paraId="6A2A58C4" w14:textId="6B61B2E3" w:rsidR="009A4159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83032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9A4159" w:rsidRPr="00D01FF8" w14:paraId="1CD3A52C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6E4D91B5" w14:textId="672368F3" w:rsidR="009A4159" w:rsidRPr="00D01FF8" w:rsidRDefault="009A4159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30DBCADC" w14:textId="0ED7E074" w:rsidR="009A4159" w:rsidRPr="00D01FF8" w:rsidRDefault="009A4159" w:rsidP="007A52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Have you requested feedback from the </w:t>
            </w:r>
            <w:hyperlink r:id="rId20" w:history="1">
              <w:r w:rsidRPr="00034ACC">
                <w:rPr>
                  <w:rStyle w:val="Hyperlink"/>
                  <w:sz w:val="18"/>
                </w:rPr>
                <w:t>Security group of the OCIO</w:t>
              </w:r>
            </w:hyperlink>
            <w:r w:rsidRPr="00D01FF8">
              <w:rPr>
                <w:sz w:val="18"/>
              </w:rPr>
              <w:t xml:space="preserve"> on your DRP?</w:t>
            </w:r>
          </w:p>
        </w:tc>
        <w:tc>
          <w:tcPr>
            <w:tcW w:w="450" w:type="dxa"/>
            <w:vAlign w:val="center"/>
          </w:tcPr>
          <w:p w14:paraId="7B02285E" w14:textId="7972736B" w:rsidR="009A4159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211765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59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CD0B4C" w:rsidRPr="00D01FF8" w14:paraId="60453348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512AA7A3" w14:textId="77777777" w:rsidR="00CD0B4C" w:rsidRPr="00D01FF8" w:rsidRDefault="00CD0B4C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6C6E0861" w14:textId="555DC8E6" w:rsidR="00CD0B4C" w:rsidRPr="00D01FF8" w:rsidRDefault="00CD0B4C" w:rsidP="00CD0B4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If possible, have you conducted a simulation of a disaster scenario in the production environment before go-live?</w:t>
            </w:r>
          </w:p>
        </w:tc>
        <w:tc>
          <w:tcPr>
            <w:tcW w:w="450" w:type="dxa"/>
            <w:vAlign w:val="center"/>
          </w:tcPr>
          <w:p w14:paraId="54446E38" w14:textId="00DDBB0E" w:rsidR="00CD0B4C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5806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CD0B4C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CD0B4C" w:rsidRPr="00D01FF8" w14:paraId="12EF07E3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78FC4D3D" w14:textId="79ED8521" w:rsidR="00CD0B4C" w:rsidRPr="00D01FF8" w:rsidRDefault="00CD0B4C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022C0F94" w14:textId="69F9527C" w:rsidR="00CD0B4C" w:rsidRPr="00D01FF8" w:rsidRDefault="00CD0B4C" w:rsidP="007A52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Have you engaged your department, the TSC and the OCIO in a discussion on the relative priority of the new system, in the event of a government-wide disaster recovery scenario?</w:t>
            </w:r>
          </w:p>
        </w:tc>
        <w:tc>
          <w:tcPr>
            <w:tcW w:w="450" w:type="dxa"/>
            <w:vAlign w:val="center"/>
          </w:tcPr>
          <w:p w14:paraId="6F5E6253" w14:textId="0A0FD140" w:rsidR="00CD0B4C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176226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CD0B4C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CD0B4C" w:rsidRPr="00D01FF8" w14:paraId="505978A4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vAlign w:val="center"/>
          </w:tcPr>
          <w:p w14:paraId="7CC32181" w14:textId="7BE21203" w:rsidR="00CD0B4C" w:rsidRPr="00D01FF8" w:rsidRDefault="00CD0B4C" w:rsidP="007A521F">
            <w:pPr>
              <w:spacing w:before="40" w:after="40"/>
              <w:rPr>
                <w:b w:val="0"/>
                <w:sz w:val="18"/>
              </w:rPr>
            </w:pPr>
            <w:r w:rsidRPr="00D01FF8">
              <w:rPr>
                <w:sz w:val="18"/>
              </w:rPr>
              <w:t>Project Closing</w:t>
            </w:r>
          </w:p>
        </w:tc>
        <w:tc>
          <w:tcPr>
            <w:tcW w:w="9000" w:type="dxa"/>
            <w:vAlign w:val="center"/>
          </w:tcPr>
          <w:p w14:paraId="64E95BE1" w14:textId="0ED4C137" w:rsidR="00CD0B4C" w:rsidRPr="00D01FF8" w:rsidRDefault="00CD0B4C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Have all deliverables of the project been produced and accepted by the client (via a </w:t>
            </w:r>
            <w:hyperlink r:id="rId21" w:history="1">
              <w:r w:rsidRPr="00550F40">
                <w:rPr>
                  <w:rStyle w:val="Hyperlink"/>
                  <w:sz w:val="18"/>
                </w:rPr>
                <w:t>Deliverable Acceptance Form</w:t>
              </w:r>
            </w:hyperlink>
            <w:r w:rsidRPr="00D01FF8">
              <w:rPr>
                <w:sz w:val="18"/>
              </w:rPr>
              <w:t>, if appropriate)?</w:t>
            </w:r>
          </w:p>
        </w:tc>
        <w:tc>
          <w:tcPr>
            <w:tcW w:w="450" w:type="dxa"/>
            <w:vAlign w:val="center"/>
          </w:tcPr>
          <w:p w14:paraId="6776B70E" w14:textId="373EAD42" w:rsidR="00CD0B4C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6904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CD0B4C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CD0B4C" w:rsidRPr="00D01FF8" w14:paraId="1DC97EB9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77CC6C42" w14:textId="13C27BEA" w:rsidR="00CD0B4C" w:rsidRPr="00D01FF8" w:rsidRDefault="00CD0B4C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78620E6B" w14:textId="1DDDF36E" w:rsidR="00CD0B4C" w:rsidRPr="00D01FF8" w:rsidRDefault="00CD0B4C" w:rsidP="007A52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Has a </w:t>
            </w:r>
            <w:hyperlink r:id="rId22" w:history="1">
              <w:r w:rsidRPr="00550F40">
                <w:rPr>
                  <w:rStyle w:val="Hyperlink"/>
                  <w:sz w:val="18"/>
                </w:rPr>
                <w:t>Project Post-Mortem workshop</w:t>
              </w:r>
            </w:hyperlink>
            <w:r>
              <w:rPr>
                <w:sz w:val="18"/>
              </w:rPr>
              <w:t xml:space="preserve"> </w:t>
            </w:r>
            <w:r w:rsidRPr="00D01FF8">
              <w:rPr>
                <w:sz w:val="18"/>
              </w:rPr>
              <w:t>been conducted and signed off?</w:t>
            </w:r>
          </w:p>
        </w:tc>
        <w:tc>
          <w:tcPr>
            <w:tcW w:w="450" w:type="dxa"/>
            <w:vAlign w:val="center"/>
          </w:tcPr>
          <w:p w14:paraId="64D0152E" w14:textId="5B466933" w:rsidR="00CD0B4C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177624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CD0B4C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CD0B4C" w:rsidRPr="00D01FF8" w14:paraId="77959032" w14:textId="77777777" w:rsidTr="00D01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37F7AFB2" w14:textId="15718E1B" w:rsidR="00CD0B4C" w:rsidRPr="00D01FF8" w:rsidRDefault="00CD0B4C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341C0D24" w14:textId="6CBE299F" w:rsidR="00CD0B4C" w:rsidRPr="00D01FF8" w:rsidRDefault="00CD0B4C" w:rsidP="007A521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 xml:space="preserve">Have appropriate project documents been archived in the </w:t>
            </w:r>
            <w:hyperlink r:id="rId23" w:history="1">
              <w:r w:rsidRPr="00765A39">
                <w:rPr>
                  <w:rStyle w:val="Hyperlink"/>
                  <w:sz w:val="18"/>
                </w:rPr>
                <w:t>PMO’s Project Archive</w:t>
              </w:r>
            </w:hyperlink>
            <w:r w:rsidRPr="00D01FF8">
              <w:rPr>
                <w:sz w:val="18"/>
              </w:rPr>
              <w:t>?</w:t>
            </w:r>
          </w:p>
        </w:tc>
        <w:tc>
          <w:tcPr>
            <w:tcW w:w="450" w:type="dxa"/>
            <w:vAlign w:val="center"/>
          </w:tcPr>
          <w:p w14:paraId="3330F0E0" w14:textId="73067F16" w:rsidR="00CD0B4C" w:rsidRPr="00D01FF8" w:rsidRDefault="00DB052C" w:rsidP="007A521F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41262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CD0B4C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  <w:tr w:rsidR="00CD0B4C" w:rsidRPr="00D01FF8" w14:paraId="7AF395E2" w14:textId="77777777" w:rsidTr="00D01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vAlign w:val="center"/>
          </w:tcPr>
          <w:p w14:paraId="57CEEFE1" w14:textId="00AE9E18" w:rsidR="00CD0B4C" w:rsidRPr="00D01FF8" w:rsidRDefault="00CD0B4C" w:rsidP="007A521F">
            <w:pPr>
              <w:spacing w:before="40" w:after="40"/>
              <w:rPr>
                <w:sz w:val="18"/>
              </w:rPr>
            </w:pPr>
          </w:p>
        </w:tc>
        <w:tc>
          <w:tcPr>
            <w:tcW w:w="9000" w:type="dxa"/>
            <w:vAlign w:val="center"/>
          </w:tcPr>
          <w:p w14:paraId="38D56148" w14:textId="762E749C" w:rsidR="00CD0B4C" w:rsidRPr="00D01FF8" w:rsidRDefault="00CD0B4C" w:rsidP="007A521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D01FF8">
              <w:rPr>
                <w:sz w:val="18"/>
              </w:rPr>
              <w:t>Has a final</w:t>
            </w:r>
            <w:r>
              <w:rPr>
                <w:sz w:val="18"/>
              </w:rPr>
              <w:t xml:space="preserve"> status report been sent to the project sponsor and OCIO </w:t>
            </w:r>
            <w:r w:rsidRPr="00D01FF8">
              <w:rPr>
                <w:sz w:val="18"/>
              </w:rPr>
              <w:t>PMO?</w:t>
            </w:r>
          </w:p>
        </w:tc>
        <w:tc>
          <w:tcPr>
            <w:tcW w:w="450" w:type="dxa"/>
            <w:vAlign w:val="center"/>
          </w:tcPr>
          <w:p w14:paraId="6D01D920" w14:textId="2E93B153" w:rsidR="00CD0B4C" w:rsidRPr="00D01FF8" w:rsidRDefault="00DB052C" w:rsidP="007A521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2605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MS Gothic" w:eastAsia="MS Gothic" w:hAnsi="MS Gothic" w:hint="eastAsia"/>
                </w:rPr>
              </w:sdtEndPr>
              <w:sdtContent>
                <w:r w:rsidR="00CD0B4C" w:rsidRPr="00D01FF8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</w:p>
        </w:tc>
      </w:tr>
    </w:tbl>
    <w:p w14:paraId="6FD82518" w14:textId="66447BF7" w:rsidR="001E59B0" w:rsidRPr="00FE79EA" w:rsidRDefault="001E59B0" w:rsidP="009A4159">
      <w:pPr>
        <w:spacing w:before="240"/>
        <w:rPr>
          <w:b/>
        </w:rPr>
      </w:pPr>
    </w:p>
    <w:sectPr w:rsidR="001E59B0" w:rsidRPr="00FE79EA" w:rsidSect="007A521F">
      <w:headerReference w:type="even" r:id="rId24"/>
      <w:headerReference w:type="default" r:id="rId25"/>
      <w:footerReference w:type="default" r:id="rId26"/>
      <w:pgSz w:w="12240" w:h="15840"/>
      <w:pgMar w:top="1448" w:right="1008" w:bottom="720" w:left="1008" w:header="720" w:footer="61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A35DA" w14:textId="77777777" w:rsidR="00DB052C" w:rsidRDefault="00DB052C" w:rsidP="00CE13C9">
      <w:r>
        <w:separator/>
      </w:r>
    </w:p>
  </w:endnote>
  <w:endnote w:type="continuationSeparator" w:id="0">
    <w:p w14:paraId="0AAA35DB" w14:textId="77777777" w:rsidR="00DB052C" w:rsidRDefault="00DB052C" w:rsidP="00CE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A35DF" w14:textId="1FACED10" w:rsidR="00DB052C" w:rsidRPr="00A24526" w:rsidRDefault="00DB052C" w:rsidP="00D542FB">
    <w:pPr>
      <w:pStyle w:val="Footer"/>
      <w:tabs>
        <w:tab w:val="clear" w:pos="4320"/>
        <w:tab w:val="clear" w:pos="8640"/>
        <w:tab w:val="center" w:pos="5040"/>
        <w:tab w:val="left" w:pos="792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>
      <w:rPr>
        <w:noProof/>
      </w:rPr>
      <w:t>2013-06-26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A3622D">
      <w:rPr>
        <w:noProof/>
      </w:rPr>
      <w:t>1</w:t>
    </w:r>
    <w:r>
      <w:rPr>
        <w:noProof/>
      </w:rPr>
      <w:fldChar w:fldCharType="end"/>
    </w:r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3622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A35D8" w14:textId="77777777" w:rsidR="00DB052C" w:rsidRDefault="00DB052C" w:rsidP="00CE13C9">
      <w:r>
        <w:separator/>
      </w:r>
    </w:p>
  </w:footnote>
  <w:footnote w:type="continuationSeparator" w:id="0">
    <w:p w14:paraId="0AAA35D9" w14:textId="77777777" w:rsidR="00DB052C" w:rsidRDefault="00DB052C" w:rsidP="00CE1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A35DC" w14:textId="77777777" w:rsidR="00DB052C" w:rsidRDefault="00DB052C" w:rsidP="00CE13C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AAA35DD" w14:textId="77777777" w:rsidR="00DB052C" w:rsidRDefault="00DB052C" w:rsidP="00CE1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A35DE" w14:textId="2A83EACA" w:rsidR="00DB052C" w:rsidRPr="00745377" w:rsidRDefault="00DB052C" w:rsidP="001E59B0">
    <w:pPr>
      <w:pStyle w:val="Header"/>
      <w:tabs>
        <w:tab w:val="clear" w:pos="4320"/>
        <w:tab w:val="center" w:pos="4410"/>
      </w:tabs>
      <w:spacing w:before="240" w:after="240"/>
      <w:ind w:firstLine="720"/>
      <w:jc w:val="center"/>
      <w:rPr>
        <w:rFonts w:asciiTheme="majorHAnsi" w:hAnsiTheme="majorHAnsi"/>
        <w:b/>
        <w:sz w:val="36"/>
      </w:rPr>
    </w:pPr>
    <w:r w:rsidRPr="00745377">
      <w:rPr>
        <w:rFonts w:asciiTheme="majorHAnsi" w:hAnsiTheme="majorHAnsi"/>
        <w:b/>
        <w:noProof/>
        <w:sz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0AAA35E0" wp14:editId="415DA4E2">
          <wp:simplePos x="0" y="0"/>
          <wp:positionH relativeFrom="margin">
            <wp:posOffset>33020</wp:posOffset>
          </wp:positionH>
          <wp:positionV relativeFrom="margin">
            <wp:posOffset>-729615</wp:posOffset>
          </wp:positionV>
          <wp:extent cx="772795" cy="530225"/>
          <wp:effectExtent l="0" t="0" r="0" b="3175"/>
          <wp:wrapSquare wrapText="bothSides"/>
          <wp:docPr id="3" name="Picture 3" descr="H:\Visual Identity Program\GIF Files\GNWT Bear Logos\NWT Only\English\GNWT – NWT Only 1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Visual Identity Program\GIF Files\GNWT Bear Logos\NWT Only\English\GNWT – NWT Only 1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sz w:val="36"/>
      </w:rPr>
      <w:t xml:space="preserve"> OPERATIONS READINESS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3E0"/>
    <w:multiLevelType w:val="hybridMultilevel"/>
    <w:tmpl w:val="30D2744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1D2EBD"/>
    <w:multiLevelType w:val="hybridMultilevel"/>
    <w:tmpl w:val="9E3C0D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242E6"/>
    <w:multiLevelType w:val="hybridMultilevel"/>
    <w:tmpl w:val="659444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3A"/>
    <w:rsid w:val="00010F24"/>
    <w:rsid w:val="000251E8"/>
    <w:rsid w:val="00034ACC"/>
    <w:rsid w:val="000352C8"/>
    <w:rsid w:val="0004721A"/>
    <w:rsid w:val="000940BA"/>
    <w:rsid w:val="00094776"/>
    <w:rsid w:val="000A15E8"/>
    <w:rsid w:val="000C138F"/>
    <w:rsid w:val="000D4FF6"/>
    <w:rsid w:val="00106A58"/>
    <w:rsid w:val="00140F1D"/>
    <w:rsid w:val="00143D6E"/>
    <w:rsid w:val="00165B9E"/>
    <w:rsid w:val="00166A83"/>
    <w:rsid w:val="00190F1F"/>
    <w:rsid w:val="001A36AA"/>
    <w:rsid w:val="001B1B7D"/>
    <w:rsid w:val="001B7A07"/>
    <w:rsid w:val="001C77E4"/>
    <w:rsid w:val="001E59B0"/>
    <w:rsid w:val="001F5142"/>
    <w:rsid w:val="00213F55"/>
    <w:rsid w:val="00226E1E"/>
    <w:rsid w:val="00235EA8"/>
    <w:rsid w:val="002407FE"/>
    <w:rsid w:val="00243B1F"/>
    <w:rsid w:val="002E019C"/>
    <w:rsid w:val="002E4198"/>
    <w:rsid w:val="002F2B69"/>
    <w:rsid w:val="00306D1F"/>
    <w:rsid w:val="00313212"/>
    <w:rsid w:val="00326819"/>
    <w:rsid w:val="00345579"/>
    <w:rsid w:val="003730E2"/>
    <w:rsid w:val="00377A4B"/>
    <w:rsid w:val="003913D6"/>
    <w:rsid w:val="003A6A7F"/>
    <w:rsid w:val="00411FD9"/>
    <w:rsid w:val="00413C59"/>
    <w:rsid w:val="00421A71"/>
    <w:rsid w:val="0042560B"/>
    <w:rsid w:val="00436665"/>
    <w:rsid w:val="0045799B"/>
    <w:rsid w:val="0046483A"/>
    <w:rsid w:val="00550F40"/>
    <w:rsid w:val="00555E84"/>
    <w:rsid w:val="005A484F"/>
    <w:rsid w:val="005B6FBB"/>
    <w:rsid w:val="005E3ADE"/>
    <w:rsid w:val="00604ADB"/>
    <w:rsid w:val="00610720"/>
    <w:rsid w:val="00637AA9"/>
    <w:rsid w:val="006469DC"/>
    <w:rsid w:val="006502E5"/>
    <w:rsid w:val="00697777"/>
    <w:rsid w:val="006A7141"/>
    <w:rsid w:val="006D49D9"/>
    <w:rsid w:val="006D72F9"/>
    <w:rsid w:val="006E3D21"/>
    <w:rsid w:val="0070174C"/>
    <w:rsid w:val="00701CE4"/>
    <w:rsid w:val="00704A10"/>
    <w:rsid w:val="00715CDA"/>
    <w:rsid w:val="00722F6D"/>
    <w:rsid w:val="00727BB5"/>
    <w:rsid w:val="00745377"/>
    <w:rsid w:val="00761196"/>
    <w:rsid w:val="00765A39"/>
    <w:rsid w:val="007736AE"/>
    <w:rsid w:val="00785672"/>
    <w:rsid w:val="00790C55"/>
    <w:rsid w:val="007A521F"/>
    <w:rsid w:val="007D6059"/>
    <w:rsid w:val="007E75A3"/>
    <w:rsid w:val="00814250"/>
    <w:rsid w:val="0083094E"/>
    <w:rsid w:val="00863E6F"/>
    <w:rsid w:val="00873B80"/>
    <w:rsid w:val="008B2F11"/>
    <w:rsid w:val="008C787F"/>
    <w:rsid w:val="008C7BB1"/>
    <w:rsid w:val="008E3758"/>
    <w:rsid w:val="00997498"/>
    <w:rsid w:val="009A4159"/>
    <w:rsid w:val="009B17D5"/>
    <w:rsid w:val="00A00EC1"/>
    <w:rsid w:val="00A02A44"/>
    <w:rsid w:val="00A24526"/>
    <w:rsid w:val="00A3622D"/>
    <w:rsid w:val="00A8049E"/>
    <w:rsid w:val="00A97446"/>
    <w:rsid w:val="00AD7AED"/>
    <w:rsid w:val="00AF528E"/>
    <w:rsid w:val="00B44AFA"/>
    <w:rsid w:val="00B6709A"/>
    <w:rsid w:val="00BD01EB"/>
    <w:rsid w:val="00BF2BAA"/>
    <w:rsid w:val="00BF74E5"/>
    <w:rsid w:val="00C170FA"/>
    <w:rsid w:val="00C43578"/>
    <w:rsid w:val="00C46E01"/>
    <w:rsid w:val="00C83D65"/>
    <w:rsid w:val="00C9728F"/>
    <w:rsid w:val="00CB59F1"/>
    <w:rsid w:val="00CD0B4C"/>
    <w:rsid w:val="00CE13C9"/>
    <w:rsid w:val="00CE1DDC"/>
    <w:rsid w:val="00D01FF8"/>
    <w:rsid w:val="00D24189"/>
    <w:rsid w:val="00D42DBA"/>
    <w:rsid w:val="00D542FB"/>
    <w:rsid w:val="00D66307"/>
    <w:rsid w:val="00D7579C"/>
    <w:rsid w:val="00D979D4"/>
    <w:rsid w:val="00DB052C"/>
    <w:rsid w:val="00DB2EE9"/>
    <w:rsid w:val="00DC5EF5"/>
    <w:rsid w:val="00DE6DA9"/>
    <w:rsid w:val="00E323C8"/>
    <w:rsid w:val="00E54B01"/>
    <w:rsid w:val="00EA450E"/>
    <w:rsid w:val="00EC3947"/>
    <w:rsid w:val="00EE2C4B"/>
    <w:rsid w:val="00F35310"/>
    <w:rsid w:val="00F724A9"/>
    <w:rsid w:val="00FC2EC3"/>
    <w:rsid w:val="00FC7692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AAA3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3C9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13C59"/>
    <w:pPr>
      <w:tabs>
        <w:tab w:val="right" w:leader="dot" w:pos="9782"/>
      </w:tabs>
      <w:spacing w:before="240" w:after="60"/>
    </w:pPr>
  </w:style>
  <w:style w:type="paragraph" w:styleId="TOC2">
    <w:name w:val="toc 2"/>
    <w:basedOn w:val="Normal"/>
    <w:next w:val="Normal"/>
    <w:autoRedefine/>
    <w:semiHidden/>
    <w:rsid w:val="00413C59"/>
    <w:pPr>
      <w:spacing w:after="60"/>
      <w:ind w:left="720"/>
    </w:pPr>
  </w:style>
  <w:style w:type="paragraph" w:styleId="TOC3">
    <w:name w:val="toc 3"/>
    <w:basedOn w:val="Normal"/>
    <w:next w:val="Normal"/>
    <w:autoRedefine/>
    <w:semiHidden/>
    <w:rsid w:val="00413C59"/>
    <w:pPr>
      <w:spacing w:after="60"/>
      <w:ind w:left="1440"/>
    </w:pPr>
  </w:style>
  <w:style w:type="paragraph" w:styleId="Header">
    <w:name w:val="header"/>
    <w:basedOn w:val="Normal"/>
    <w:rsid w:val="00464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48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6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rsid w:val="00235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EA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E2C4B"/>
    <w:rPr>
      <w:sz w:val="24"/>
      <w:szCs w:val="24"/>
      <w:lang w:val="en-US" w:eastAsia="en-US"/>
    </w:rPr>
  </w:style>
  <w:style w:type="paragraph" w:customStyle="1" w:styleId="Hints">
    <w:name w:val="Hints"/>
    <w:basedOn w:val="Normal"/>
    <w:link w:val="HintsChar"/>
    <w:rsid w:val="00CE13C9"/>
    <w:pPr>
      <w:framePr w:hSpace="180" w:wrap="around" w:vAnchor="text" w:hAnchor="margin" w:y="11"/>
    </w:pPr>
    <w:rPr>
      <w:i/>
      <w:color w:val="548DD4" w:themeColor="text2" w:themeTint="99"/>
    </w:rPr>
  </w:style>
  <w:style w:type="paragraph" w:styleId="ListParagraph">
    <w:name w:val="List Paragraph"/>
    <w:basedOn w:val="Normal"/>
    <w:uiPriority w:val="34"/>
    <w:qFormat/>
    <w:rsid w:val="00CE13C9"/>
    <w:pPr>
      <w:ind w:left="720"/>
      <w:contextualSpacing/>
    </w:pPr>
  </w:style>
  <w:style w:type="character" w:customStyle="1" w:styleId="HintsChar">
    <w:name w:val="Hints Char"/>
    <w:basedOn w:val="DefaultParagraphFont"/>
    <w:link w:val="Hints"/>
    <w:rsid w:val="00CE13C9"/>
    <w:rPr>
      <w:rFonts w:ascii="Calibri" w:hAnsi="Calibri" w:cs="Calibri"/>
      <w:i/>
      <w:color w:val="548DD4" w:themeColor="text2" w:themeTint="99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CE13C9"/>
    <w:rPr>
      <w:i/>
      <w:iCs/>
    </w:rPr>
  </w:style>
  <w:style w:type="character" w:styleId="Strong">
    <w:name w:val="Strong"/>
    <w:qFormat/>
    <w:rsid w:val="00CE13C9"/>
    <w:rPr>
      <w:b/>
    </w:rPr>
  </w:style>
  <w:style w:type="table" w:customStyle="1" w:styleId="SIMStyle">
    <w:name w:val="SIM Style"/>
    <w:basedOn w:val="TableNormal"/>
    <w:uiPriority w:val="99"/>
    <w:rsid w:val="00143D6E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D01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3C9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13C59"/>
    <w:pPr>
      <w:tabs>
        <w:tab w:val="right" w:leader="dot" w:pos="9782"/>
      </w:tabs>
      <w:spacing w:before="240" w:after="60"/>
    </w:pPr>
  </w:style>
  <w:style w:type="paragraph" w:styleId="TOC2">
    <w:name w:val="toc 2"/>
    <w:basedOn w:val="Normal"/>
    <w:next w:val="Normal"/>
    <w:autoRedefine/>
    <w:semiHidden/>
    <w:rsid w:val="00413C59"/>
    <w:pPr>
      <w:spacing w:after="60"/>
      <w:ind w:left="720"/>
    </w:pPr>
  </w:style>
  <w:style w:type="paragraph" w:styleId="TOC3">
    <w:name w:val="toc 3"/>
    <w:basedOn w:val="Normal"/>
    <w:next w:val="Normal"/>
    <w:autoRedefine/>
    <w:semiHidden/>
    <w:rsid w:val="00413C59"/>
    <w:pPr>
      <w:spacing w:after="60"/>
      <w:ind w:left="1440"/>
    </w:pPr>
  </w:style>
  <w:style w:type="paragraph" w:styleId="Header">
    <w:name w:val="header"/>
    <w:basedOn w:val="Normal"/>
    <w:rsid w:val="00464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48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6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rsid w:val="00235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EA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E2C4B"/>
    <w:rPr>
      <w:sz w:val="24"/>
      <w:szCs w:val="24"/>
      <w:lang w:val="en-US" w:eastAsia="en-US"/>
    </w:rPr>
  </w:style>
  <w:style w:type="paragraph" w:customStyle="1" w:styleId="Hints">
    <w:name w:val="Hints"/>
    <w:basedOn w:val="Normal"/>
    <w:link w:val="HintsChar"/>
    <w:rsid w:val="00CE13C9"/>
    <w:pPr>
      <w:framePr w:hSpace="180" w:wrap="around" w:vAnchor="text" w:hAnchor="margin" w:y="11"/>
    </w:pPr>
    <w:rPr>
      <w:i/>
      <w:color w:val="548DD4" w:themeColor="text2" w:themeTint="99"/>
    </w:rPr>
  </w:style>
  <w:style w:type="paragraph" w:styleId="ListParagraph">
    <w:name w:val="List Paragraph"/>
    <w:basedOn w:val="Normal"/>
    <w:uiPriority w:val="34"/>
    <w:qFormat/>
    <w:rsid w:val="00CE13C9"/>
    <w:pPr>
      <w:ind w:left="720"/>
      <w:contextualSpacing/>
    </w:pPr>
  </w:style>
  <w:style w:type="character" w:customStyle="1" w:styleId="HintsChar">
    <w:name w:val="Hints Char"/>
    <w:basedOn w:val="DefaultParagraphFont"/>
    <w:link w:val="Hints"/>
    <w:rsid w:val="00CE13C9"/>
    <w:rPr>
      <w:rFonts w:ascii="Calibri" w:hAnsi="Calibri" w:cs="Calibri"/>
      <w:i/>
      <w:color w:val="548DD4" w:themeColor="text2" w:themeTint="99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CE13C9"/>
    <w:rPr>
      <w:i/>
      <w:iCs/>
    </w:rPr>
  </w:style>
  <w:style w:type="character" w:styleId="Strong">
    <w:name w:val="Strong"/>
    <w:qFormat/>
    <w:rsid w:val="00CE13C9"/>
    <w:rPr>
      <w:b/>
    </w:rPr>
  </w:style>
  <w:style w:type="table" w:customStyle="1" w:styleId="SIMStyle">
    <w:name w:val="SIM Style"/>
    <w:basedOn w:val="TableNormal"/>
    <w:uiPriority w:val="99"/>
    <w:rsid w:val="00143D6E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D01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in.gov.nt.ca/ocio/sim/sdlc/1/resources/pia.htm" TargetMode="External"/><Relationship Id="rId18" Type="http://schemas.openxmlformats.org/officeDocument/2006/relationships/hyperlink" Target="http://www.fin.gov.nt.ca/ocio/sim/sdlc/3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fin.gov.nt.ca/ocio/sim/pm/4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fin.gov.nt.ca/ocio/sim/sdlc/2/index.htm" TargetMode="External"/><Relationship Id="rId17" Type="http://schemas.openxmlformats.org/officeDocument/2006/relationships/hyperlink" Target="http://www.fin.gov.nt.ca/ocio/sim/sdlc/3/resources/sla.htm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n.gov.nt.ca/ocio/sim/sdlc/3/index.htm" TargetMode="External"/><Relationship Id="rId20" Type="http://schemas.openxmlformats.org/officeDocument/2006/relationships/hyperlink" Target="http://our.gnwt.ca/dept/fin/ocio/infosec/defaul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our.gnwt.ca/dept/fin/ocio/infosec/default.aspx" TargetMode="External"/><Relationship Id="rId23" Type="http://schemas.openxmlformats.org/officeDocument/2006/relationships/hyperlink" Target="http://our.gnwt.ca/dept/fin/ocio/pmo/archive/Forms/By%20Document%20Type.aspx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fin.gov.nt.ca/ocio/sim/sdlc/3/resources/drp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in.gov.nt.ca/ocio/sim/sdlc/1/resources/tra.htm" TargetMode="External"/><Relationship Id="rId22" Type="http://schemas.openxmlformats.org/officeDocument/2006/relationships/hyperlink" Target="http://www.fin.gov.nt.ca/ocio/sim/pm/5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4AA5-6B21-4F17-B994-919B9C5E763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175628-A1F5-431E-AE4C-205CE23AD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C1583-3842-4D6B-8010-117747C3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CD3880-9387-48B4-A540-1613E7FD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587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Charter</vt:lpstr>
    </vt:vector>
  </TitlesOfParts>
  <Company>DRAGONDREAMS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</dc:title>
  <dc:creator>KK</dc:creator>
  <dc:description>From the GNWT SIM</dc:description>
  <cp:lastModifiedBy>Curtis_Naphan</cp:lastModifiedBy>
  <cp:revision>11</cp:revision>
  <cp:lastPrinted>2013-07-03T14:56:00Z</cp:lastPrinted>
  <dcterms:created xsi:type="dcterms:W3CDTF">2013-06-05T17:51:00Z</dcterms:created>
  <dcterms:modified xsi:type="dcterms:W3CDTF">2013-07-03T16:22:00Z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